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106" w:type="dxa"/>
        <w:tblLayout w:type="fixed"/>
        <w:tblLook w:val="00A0"/>
      </w:tblPr>
      <w:tblGrid>
        <w:gridCol w:w="4785"/>
        <w:gridCol w:w="4965"/>
      </w:tblGrid>
      <w:tr w:rsidR="004F19E9" w:rsidTr="00052D9A">
        <w:tc>
          <w:tcPr>
            <w:tcW w:w="4786" w:type="dxa"/>
          </w:tcPr>
          <w:p w:rsidR="004F19E9" w:rsidRDefault="004F19E9" w:rsidP="00052D9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</w:tcPr>
          <w:p w:rsidR="004F19E9" w:rsidRDefault="00535E5D" w:rsidP="00052D9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E5D">
              <w:rPr>
                <w:noProof/>
                <w:lang w:eastAsia="ru-RU"/>
              </w:rPr>
              <w:pict>
                <v:rect id="_x0000_s1026" style="position:absolute;left:0;text-align:left;margin-left:-75.2pt;margin-top:-29.85pt;width:133.5pt;height:17.25pt;z-index:251660288;mso-wrap-style:none;mso-position-horizontal-relative:text;mso-position-vertical-relative:text;v-text-anchor:middle" stroked="f">
                  <v:fill color2="black"/>
                  <v:stroke joinstyle="round"/>
                </v:rect>
              </w:pict>
            </w:r>
            <w:r w:rsidR="004F19E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4F19E9" w:rsidTr="00052D9A">
        <w:tc>
          <w:tcPr>
            <w:tcW w:w="4786" w:type="dxa"/>
          </w:tcPr>
          <w:p w:rsidR="004F19E9" w:rsidRDefault="004F19E9" w:rsidP="00052D9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7" w:type="dxa"/>
          </w:tcPr>
          <w:p w:rsidR="004F19E9" w:rsidRDefault="004F19E9" w:rsidP="00052D9A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9E9" w:rsidRDefault="004F19E9" w:rsidP="0005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F19E9" w:rsidRDefault="004F19E9" w:rsidP="00052D9A">
            <w:pPr>
              <w:pStyle w:val="1"/>
              <w:ind w:left="0" w:right="0"/>
              <w:jc w:val="center"/>
            </w:pPr>
            <w:r>
              <w:t xml:space="preserve"> решением Совета Ейского городского поселения Ейского района</w:t>
            </w:r>
          </w:p>
          <w:p w:rsidR="004F19E9" w:rsidRDefault="004F19E9" w:rsidP="0005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 №______</w:t>
            </w:r>
          </w:p>
          <w:p w:rsidR="004F19E9" w:rsidRDefault="004F19E9" w:rsidP="00052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19E9" w:rsidRDefault="004F19E9" w:rsidP="004F19E9">
      <w:pPr>
        <w:shd w:val="clear" w:color="auto" w:fill="FFFFFF"/>
        <w:ind w:left="851" w:right="851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4F19E9" w:rsidRDefault="004F19E9" w:rsidP="004F19E9">
      <w:pPr>
        <w:shd w:val="clear" w:color="auto" w:fill="FFFFFF"/>
        <w:ind w:left="851" w:right="851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ПОРЯДОК</w:t>
      </w:r>
    </w:p>
    <w:p w:rsidR="004F19E9" w:rsidRDefault="004F19E9" w:rsidP="004F19E9">
      <w:pPr>
        <w:shd w:val="clear" w:color="auto" w:fill="FFFFFF"/>
        <w:ind w:left="851" w:right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проведения осмотра здания, сооружения на территории Ейского городского поселения Ейского района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</w:t>
      </w:r>
    </w:p>
    <w:p w:rsidR="004F19E9" w:rsidRDefault="004F19E9" w:rsidP="004F19E9">
      <w:pPr>
        <w:shd w:val="clear" w:color="auto" w:fill="FFFFFF"/>
        <w:ind w:left="851" w:right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указанных объектов</w:t>
      </w:r>
    </w:p>
    <w:p w:rsidR="004F19E9" w:rsidRDefault="004F19E9" w:rsidP="004F19E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F19E9" w:rsidRDefault="004F19E9" w:rsidP="004F19E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F19E9" w:rsidRDefault="004F19E9" w:rsidP="004F19E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1. Общие положения</w:t>
      </w:r>
    </w:p>
    <w:p w:rsidR="004F19E9" w:rsidRDefault="004F19E9" w:rsidP="004F19E9">
      <w:pPr>
        <w:shd w:val="clear" w:color="auto" w:fill="FFFFFF"/>
        <w:ind w:left="5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F19E9" w:rsidRPr="00E13870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3870">
        <w:rPr>
          <w:rFonts w:ascii="Times New Roman" w:hAnsi="Times New Roman" w:cs="Times New Roman"/>
          <w:sz w:val="28"/>
          <w:szCs w:val="28"/>
        </w:rPr>
        <w:t xml:space="preserve">1.1. Порядок проведения осмотра здания, сооружения на территории Ейского городского поселения Ейского района в целях оценки их техниче-ского состояния и надлежащего технического обслуживания в соответствии с требованиями технических регламентов к конструктивным и другим характе-ристикам надежности и безопасности объектов, требованиями проектной документации указанных объектов (далее 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13870">
        <w:rPr>
          <w:rFonts w:ascii="Times New Roman" w:hAnsi="Times New Roman" w:cs="Times New Roman"/>
          <w:sz w:val="28"/>
          <w:szCs w:val="28"/>
        </w:rPr>
        <w:t>орядок) разработан в соответствии с Градостроительным кодексом Российской Федерации, Федеральным законом от 6 октября 2003 года № 131-ФЗ "Об общих принципах организации местного самоуправления в Российской Федерации".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Порядок устанавливает процедуру организации и проведения осмотра зданий, сооружений на территории Ейского городского поселения Ейского района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- осмотр зданий, сооружений), обязанности специалистов администрации Ейского городского поселения Ейского района                         (далее - администрация городского поселения) при проведении осмотра зданий, сооружений, особенности осуществления контроля за соблюдением порядка.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Порядок применяется при проведении осмотра зданий, сооруже-ний, за исключением случаев, если при эксплуатации таких зданий, сооруже-ний осуществляется государственный контроль (надзор) в соответствии с федеральными законами.</w:t>
      </w:r>
    </w:p>
    <w:p w:rsidR="004F19E9" w:rsidRDefault="004F19E9" w:rsidP="004F19E9">
      <w:pPr>
        <w:shd w:val="clear" w:color="auto" w:fill="FFFFFF"/>
        <w:ind w:left="851" w:right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2. Организация и проведение осмотра </w:t>
      </w:r>
    </w:p>
    <w:p w:rsidR="004F19E9" w:rsidRDefault="004F19E9" w:rsidP="004F19E9">
      <w:pPr>
        <w:shd w:val="clear" w:color="auto" w:fill="FFFFFF"/>
        <w:ind w:left="851" w:right="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здания, сооружения</w:t>
      </w:r>
    </w:p>
    <w:p w:rsidR="004F19E9" w:rsidRDefault="004F19E9" w:rsidP="004F19E9">
      <w:pPr>
        <w:shd w:val="clear" w:color="auto" w:fill="FFFFFF"/>
        <w:tabs>
          <w:tab w:val="left" w:pos="1216"/>
        </w:tabs>
        <w:spacing w:before="5"/>
        <w:ind w:left="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19E9" w:rsidRDefault="004F19E9" w:rsidP="004F19E9">
      <w:pPr>
        <w:shd w:val="clear" w:color="auto" w:fill="FFFFFF"/>
        <w:tabs>
          <w:tab w:val="left" w:pos="1216"/>
        </w:tabs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Осмотр здания, сооружения и выдача рекомендаций об устранении выявленных в ходе такого осмотра нарушений в случаях, предусмотренных Градостроительным кодексом Российской Федерации, осуществляется комис-сией, </w:t>
      </w:r>
      <w:r>
        <w:rPr>
          <w:rFonts w:ascii="Times New Roman" w:hAnsi="Times New Roman" w:cs="Times New Roman"/>
          <w:sz w:val="28"/>
          <w:szCs w:val="28"/>
        </w:rPr>
        <w:t>образованной правовым актом администрации городского поселения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(далее - комиссия). </w:t>
      </w:r>
    </w:p>
    <w:p w:rsidR="004F19E9" w:rsidRDefault="004F19E9" w:rsidP="004F19E9">
      <w:pPr>
        <w:shd w:val="clear" w:color="auto" w:fill="FFFFFF"/>
        <w:tabs>
          <w:tab w:val="left" w:pos="121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Осмотр зданий, сооружений проводится в случае поступления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заявления о нарушении требований законодательства Российской Федерации к эксплуатации здания, сооружения, о возникновении аварийных ситуаций в здании, сооружении или возникновении угрозы разрушения здания, сооружения данное заявление направляется в орган, осуществляющий в соответствии с законодательством Российской Федерации государственный контроль (надзор) при эксплуатации зданий, сооружений в течение пяти дней со дня его регистрации.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Предметом осмотра зданий, сооружений является оценка их техни-ческого состояния и надлежащего технического обслуживания в соответствии с требованиями технических регламентов к конструктивным и другим характе-ристикам надежности и безопасности объектов, требованиями проектной документации указанных объектов.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Основанием проведения осмотра зданий, сооружений является распоряжение администрации городского поселения.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Распоряжение администрации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13870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 быть издано: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течение десяти дней со дня регистрации заявления о нарушении требований законодательства Российской Федерации к эксплуатации зданий, сооружений;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день регистрации заявления о возникновении аварийных ситуаций в зданиях, сооружениях или возникновении угрозы разрушения зданий, сооружений.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Распоряжение администрации городского поселения должно содер-жать следующие сведения: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правовые основания проведения осмотра здания, сооружения;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фамилии, имена, отчества, должности специалистов отраслевых органов администрации городского поселения, уполномоченных на проведе-ние осмотра здания, сооружения;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место нахождения осматриваемого здания, сооружения;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предмет осмотра здания, сооружения;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дату и время проведения осмотра здания, сооружения.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 К проведению осмотра зданий, сооружений привлекаются члены комиссии.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для проведения осмотра зданий, сооружений требуются специаль-ные познания, к его проведению администрацией городского поселения могут привлекаться специалисты, эксперты, представители экспертных и иных организаций.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Заявитель и собственник здания, сооружения или лицо, которое владеет зданием, сооружением на ином законном основании (на праве аренды, хозяйственного ведения, оперативного управления и другое) в случае,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здания, сооружения, либо привлекаемое собственником или таким лицом в целях обеспечения безопасной эксплуатации здания, сооруже-ния на основании договора физическое или юридическое лицо (далее - лицо, ответственное за эксплуатацию здания, сооружения) уведомляются секретарем комиссии о проведении осмотра зданий, сооружений не позднее, чем за пять рабочих дней до дня проведения осмотра зданий, сооружений посредством направления копии распоряжения заказным почтовым отправлением с уведомлением о вручении.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поступления заявления о возникновении аварийных ситуаций в зданиях, сооружениях или возникновении угрозы разрушения зданий, сооружений, заявитель и лицо, ответственное за эксплуатацию здания, соору-жения, уведомляются секретарем комиссии о проведении осмотра зданий, сооружений незамедлительно с момента издания распоряжения любым доступным способом.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При осмотре зданий, сооружений проводится визуальное обследо-вание конструкций (с фотофиксацией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обмерочные работы и иные мероприятия, необходимые для оценки технического состояния и надлежа-щего технического обслуживания здания, сооружения в соответствии с требо-ваниями технических регламентов к конструктивным и другим характе-ристикам надежности и безопасности объектов, требованиями проектной документации осматриваемого объекта.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Срок проведения осмотра зданий, сооружений составляет не более двадцати дней со дня регистрации заявления, а в случае поступления заявления о возникновении аварийных ситуаций в зданиях, сооружениях или возникновении угрозы разрушения зданий, сооружений - не более сорока восьми часов с момента регистрации заявления.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По результатам осмотра зданий, сооружений составляется акт осмотра здания, сооружения (далее - акт осмотра) по форме согласно приложению № 1 к настоящему порядку.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акту осмотра прикладываются материалы фотофиксации осматривае-мого здания, сооружения и иные материалы, оформленные в ходе осмотра </w:t>
      </w:r>
      <w:r>
        <w:rPr>
          <w:rFonts w:ascii="Times New Roman" w:hAnsi="Times New Roman" w:cs="Times New Roman"/>
          <w:sz w:val="28"/>
          <w:szCs w:val="28"/>
        </w:rPr>
        <w:lastRenderedPageBreak/>
        <w:t>здания, сооружения.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Акт осмотра подписывается членами комиссии, осуществившими проведение осмотра зданий, сооружений, а также специалистами, экспертами, представителями экспертных и иных организаций (в случае их привлечения к проведению осмотра зданий, сооружений).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Подписанный акт осмотра утверждается председателем комиссии в течение трех дней со дня проведения осмотра зданий, сооружений, а в случае проведения осмотра зданий, сооружений на основании заявления о возникно-вении аварийных ситуаций в зданиях, сооружениях или возникновении угрозы разрушения зданий - в день проведения осмотра зданий, сооружений.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осмотра удостоверяется печатью администрации городского поселения.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Копия акта осмотра направляется заявителю, лицу, ответствен-ному за эксплуатацию здания, сооружения, в течение трех дней со дня его утверждения заказным почтовым отправлением с уведомлением о вручении либо вручается указанным лицам под роспись, а в случае проведения осмотра зданий, сооружений на основании заявления о возникновении аварийных ситуаций в зданиях, сооружениях или возникновении угрозы разрушения зданий, сооружений - вручается заявителю, лицу, ответственному за эксплуатацию здания, сооружения, в день проведения осмотра зданий, сооружений любым доступным способом.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В случае выявления нарушений требований технических регла-ментов к конструктивным и другим характеристикам надежности и безопасно-сти объектов, требований проектной документации указанных объектов секретарь комиссии направляет копию акта осмотра в течение трех дней со дня его утверждения в орган, должностному лицу, в компетенцию которых входит решение вопроса о привлечении к ответственности лица, совер-шившего такое нарушение.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 Сведения о проведенном осмотре зданий, сооружений вносятся в журнал учета осмотров зданий, сооружений, который ведется секретарем комиссии по форме согласно приложению № 2 к настоящему порядку, включающей: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порядковый номер;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дату проведения осмотра зданий, сооружений;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место нахождения осматриваемых зданий, сооружений;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отметку о выявлении (не выявлении) нарушений требований техни-ческих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 Журнал учета осмотров зданий, сооружений должен быть прошит, пронумерован и удостоверен печатью администрации городского поселения.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журналу учета осмотров зданий, сооружений приобщаются акты осмотра.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2.18. В случае отсутствия собственника, владельца, присутствующего при проведении осмотра, на проникновение с целью осмотра в здание, сооружение, либо на территорию земельного участка, отведенного для размещения требующего осмотра здания, сооружения, члены комиссии визуально с обязательным отражением в акте осмотра информации об отсутствии согласия собственника, владельца здания, сооружения на проникновение в здание, сооружение, либо на территорию земельного участка, отведенного для размещения требующего осмотра здания, сооружения. 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 В случае отсутствия собственника, владельца здания, сооружения во время проведения осмотра на месте его проведения, используемых в качестве жилого помещения, члены комиссии визуально проводят осмотр здания, сооружения с обязательным отражением в акте осмотра информации об отсутствии собственника, владельца здания, сооружения во время проведения осмотра здания, сооружения на месте его проведения.</w:t>
      </w:r>
    </w:p>
    <w:p w:rsidR="004F19E9" w:rsidRDefault="004F19E9" w:rsidP="004F19E9">
      <w:pPr>
        <w:shd w:val="clear" w:color="auto" w:fill="FFFFFF"/>
        <w:tabs>
          <w:tab w:val="left" w:pos="1216"/>
        </w:tabs>
        <w:spacing w:before="5"/>
        <w:ind w:left="5" w:firstLine="54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4F19E9" w:rsidRDefault="004F19E9" w:rsidP="004F19E9">
      <w:pPr>
        <w:shd w:val="clear" w:color="auto" w:fill="FFFFFF"/>
        <w:tabs>
          <w:tab w:val="left" w:pos="1216"/>
        </w:tabs>
        <w:spacing w:before="5"/>
        <w:ind w:left="5" w:firstLine="54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4F19E9" w:rsidRDefault="004F19E9" w:rsidP="004F19E9">
      <w:pPr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Обязанности членов комиссии при проведении </w:t>
      </w:r>
    </w:p>
    <w:p w:rsidR="004F19E9" w:rsidRDefault="004F19E9" w:rsidP="004F19E9">
      <w:pPr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осмотра зданий, сооружений </w:t>
      </w:r>
    </w:p>
    <w:p w:rsidR="004F19E9" w:rsidRDefault="004F19E9" w:rsidP="004F19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19E9" w:rsidRPr="007C35DD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7C35DD">
        <w:rPr>
          <w:rFonts w:ascii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C35DD">
        <w:rPr>
          <w:rFonts w:ascii="Times New Roman" w:hAnsi="Times New Roman" w:cs="Times New Roman"/>
          <w:sz w:val="28"/>
          <w:szCs w:val="28"/>
        </w:rPr>
        <w:t>омиссии при проведении осмотра 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35DD">
        <w:rPr>
          <w:rFonts w:ascii="Times New Roman" w:hAnsi="Times New Roman" w:cs="Times New Roman"/>
          <w:sz w:val="28"/>
          <w:szCs w:val="28"/>
        </w:rPr>
        <w:t>сооружений обязаны: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соблюдать законодательство Российской Федерации, Краснодарского края, муниципальные правовые акты Ейского городского поселения Ейского района, права и законные интересы физических и юридических лиц при проведении осмотра зданий, сооружений;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проводить осмотр зданий, сооружений только во время исполнения служебных обязанностей на основании распоряжения администрации городского поселения и при предъявлении служебных удостоверений;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препятствовать заявителю, лицу, ответственному за эксплуатацию здания, сооружения, их 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предоставлять заявителю, лицу, ответственному за эксплуатацию здания, сооружения, их уполномоченным представителям информацию и документы, относящиеся к предмету осмотра зданий, сооружений;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знакомить собственника, владельца, ответственного за эксплуатацию здания, сооружения, их уполномоченных представителей с результатами проверки;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соблюдать сроки проведения проверки, установленные настоящим порядком;</w:t>
      </w: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осуществлять запись о проведенной проверке в журнале учета осмотров зданий, сооружений.</w:t>
      </w:r>
    </w:p>
    <w:p w:rsidR="004F19E9" w:rsidRPr="007C35DD" w:rsidRDefault="004F19E9" w:rsidP="004F19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5DD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за соблюдением порядка</w:t>
      </w:r>
    </w:p>
    <w:p w:rsidR="004F19E9" w:rsidRDefault="004F19E9" w:rsidP="004F19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9E9" w:rsidRDefault="004F19E9" w:rsidP="004F19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Контроль за соблюдением порядка осуществляется администра-цией городского поселения, обеспечивающей координацию деятельности членов комиссии, специалистов, экспертов, представителей экспертных и иных организаций, привлеченных к проведению осмотра здания, сооружения, на всех этапах организации и проведения осмотра здания, сооружения.</w:t>
      </w:r>
    </w:p>
    <w:p w:rsidR="004F19E9" w:rsidRPr="0079423A" w:rsidRDefault="004F19E9" w:rsidP="004F19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9E9" w:rsidRPr="0079423A" w:rsidRDefault="004F19E9" w:rsidP="004F19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-106" w:type="dxa"/>
        <w:tblLook w:val="01E0"/>
      </w:tblPr>
      <w:tblGrid>
        <w:gridCol w:w="4439"/>
        <w:gridCol w:w="2054"/>
        <w:gridCol w:w="3254"/>
      </w:tblGrid>
      <w:tr w:rsidR="004F19E9" w:rsidRPr="0079423A" w:rsidTr="00052D9A">
        <w:tc>
          <w:tcPr>
            <w:tcW w:w="4439" w:type="dxa"/>
          </w:tcPr>
          <w:p w:rsidR="004F19E9" w:rsidRPr="0079423A" w:rsidRDefault="004F19E9" w:rsidP="0005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423A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архитекту-ры  и градостроительства админи-страции Ейского городского посе-ления Ейского района</w:t>
            </w:r>
          </w:p>
        </w:tc>
        <w:tc>
          <w:tcPr>
            <w:tcW w:w="2054" w:type="dxa"/>
          </w:tcPr>
          <w:p w:rsidR="004F19E9" w:rsidRPr="0079423A" w:rsidRDefault="004F19E9" w:rsidP="00052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vAlign w:val="bottom"/>
          </w:tcPr>
          <w:p w:rsidR="004F19E9" w:rsidRPr="0079423A" w:rsidRDefault="004F19E9" w:rsidP="00052D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9E9" w:rsidRPr="0079423A" w:rsidRDefault="004F19E9" w:rsidP="00052D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9E9" w:rsidRPr="0079423A" w:rsidRDefault="004F19E9" w:rsidP="00052D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9E9" w:rsidRPr="0079423A" w:rsidRDefault="004F19E9" w:rsidP="00052D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9423A">
              <w:rPr>
                <w:rFonts w:ascii="Times New Roman" w:hAnsi="Times New Roman" w:cs="Times New Roman"/>
                <w:sz w:val="28"/>
                <w:szCs w:val="28"/>
              </w:rPr>
              <w:t>А.А. Христенко</w:t>
            </w:r>
          </w:p>
        </w:tc>
      </w:tr>
    </w:tbl>
    <w:p w:rsidR="004F19E9" w:rsidRDefault="004F19E9" w:rsidP="004F19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D3B" w:rsidRDefault="00BB2D3B"/>
    <w:p w:rsidR="004F19E9" w:rsidRDefault="004F19E9"/>
    <w:p w:rsidR="004F19E9" w:rsidRDefault="004F19E9"/>
    <w:p w:rsidR="004F19E9" w:rsidRDefault="004F19E9"/>
    <w:p w:rsidR="004F19E9" w:rsidRDefault="004F19E9"/>
    <w:p w:rsidR="004F19E9" w:rsidRDefault="004F19E9"/>
    <w:sectPr w:rsidR="004F19E9" w:rsidSect="00C70EED">
      <w:headerReference w:type="default" r:id="rId6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825" w:rsidRDefault="00EE5825" w:rsidP="004F19E9">
      <w:r>
        <w:separator/>
      </w:r>
    </w:p>
  </w:endnote>
  <w:endnote w:type="continuationSeparator" w:id="1">
    <w:p w:rsidR="00EE5825" w:rsidRDefault="00EE5825" w:rsidP="004F1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825" w:rsidRDefault="00EE5825" w:rsidP="004F19E9">
      <w:r>
        <w:separator/>
      </w:r>
    </w:p>
  </w:footnote>
  <w:footnote w:type="continuationSeparator" w:id="1">
    <w:p w:rsidR="00EE5825" w:rsidRDefault="00EE5825" w:rsidP="004F1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7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F19E9" w:rsidRPr="004F19E9" w:rsidRDefault="00535E5D" w:rsidP="004F19E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19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F19E9" w:rsidRPr="004F19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F19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0EE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F19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F19E9" w:rsidRDefault="004F19E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9E9"/>
    <w:rsid w:val="000735EE"/>
    <w:rsid w:val="001C1977"/>
    <w:rsid w:val="00264220"/>
    <w:rsid w:val="003F61BD"/>
    <w:rsid w:val="00471F93"/>
    <w:rsid w:val="004F19E9"/>
    <w:rsid w:val="00513532"/>
    <w:rsid w:val="00535E5D"/>
    <w:rsid w:val="00574E58"/>
    <w:rsid w:val="00710150"/>
    <w:rsid w:val="00741DD2"/>
    <w:rsid w:val="00771FDB"/>
    <w:rsid w:val="00960FCB"/>
    <w:rsid w:val="00AB7B7E"/>
    <w:rsid w:val="00AE139E"/>
    <w:rsid w:val="00B76DBE"/>
    <w:rsid w:val="00BB2D3B"/>
    <w:rsid w:val="00C649C1"/>
    <w:rsid w:val="00C70EED"/>
    <w:rsid w:val="00EE5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E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uiPriority w:val="99"/>
    <w:rsid w:val="004F19E9"/>
    <w:pPr>
      <w:widowControl/>
      <w:tabs>
        <w:tab w:val="left" w:pos="-31680"/>
      </w:tabs>
      <w:autoSpaceDE/>
      <w:ind w:left="4900" w:right="-22"/>
      <w:jc w:val="both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4F19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19E9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4F19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19E9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1913</Words>
  <Characters>10910</Characters>
  <Application>Microsoft Office Word</Application>
  <DocSecurity>0</DocSecurity>
  <Lines>90</Lines>
  <Paragraphs>25</Paragraphs>
  <ScaleCrop>false</ScaleCrop>
  <Company>Organization</Company>
  <LinksUpToDate>false</LinksUpToDate>
  <CharactersWithSpaces>12798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User33</cp:lastModifiedBy>
  <cp:revision>3</cp:revision>
  <dcterms:created xsi:type="dcterms:W3CDTF">2016-04-19T06:08:00Z</dcterms:created>
  <dcterms:modified xsi:type="dcterms:W3CDTF">2016-04-19T06:15:00Z</dcterms:modified>
</cp:coreProperties>
</file>